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1CB" w:rsidRPr="004F5F3C" w:rsidRDefault="00936486" w:rsidP="00F551CB">
      <w:pPr>
        <w:pStyle w:val="Default"/>
        <w:spacing w:after="120"/>
        <w:jc w:val="both"/>
        <w:rPr>
          <w:b/>
          <w:i/>
        </w:rPr>
      </w:pPr>
      <w:r>
        <w:rPr>
          <w:b/>
          <w:bCs/>
          <w:i/>
        </w:rPr>
        <w:t xml:space="preserve">Özel </w:t>
      </w:r>
      <w:r w:rsidR="00F551CB" w:rsidRPr="004F5F3C">
        <w:rPr>
          <w:b/>
          <w:bCs/>
          <w:i/>
        </w:rPr>
        <w:t>Öğrenme Güçlüğü Olan Öğrenciler İçin</w:t>
      </w:r>
      <w:r>
        <w:rPr>
          <w:b/>
          <w:bCs/>
          <w:i/>
        </w:rPr>
        <w:t xml:space="preserve"> Öğretmenlerimize Öneriler</w:t>
      </w:r>
      <w:r w:rsidR="00F551CB" w:rsidRPr="004F5F3C">
        <w:rPr>
          <w:b/>
          <w:bCs/>
          <w:i/>
        </w:rPr>
        <w:t xml:space="preserve">; </w:t>
      </w:r>
    </w:p>
    <w:p w:rsidR="00F551CB" w:rsidRPr="004F5F3C" w:rsidRDefault="00F551CB" w:rsidP="00F551CB">
      <w:pPr>
        <w:pStyle w:val="Default"/>
        <w:numPr>
          <w:ilvl w:val="0"/>
          <w:numId w:val="3"/>
        </w:numPr>
        <w:spacing w:after="120"/>
        <w:jc w:val="both"/>
      </w:pPr>
      <w:r w:rsidRPr="004F5F3C">
        <w:t xml:space="preserve">Öğrencinizi tahtayı ve sizi rahat görebileceği şekilde sınıfın ön tarafına oturtun. </w:t>
      </w:r>
    </w:p>
    <w:p w:rsidR="00F551CB" w:rsidRPr="004F5F3C" w:rsidRDefault="00F551CB" w:rsidP="00F551CB">
      <w:pPr>
        <w:pStyle w:val="Default"/>
        <w:numPr>
          <w:ilvl w:val="0"/>
          <w:numId w:val="3"/>
        </w:numPr>
        <w:spacing w:after="120"/>
        <w:jc w:val="both"/>
      </w:pPr>
      <w:r w:rsidRPr="004F5F3C">
        <w:t xml:space="preserve">Öğrenciye her dersin konusu, süreci, beklentilerinizi açık net olarak ifade edin. </w:t>
      </w:r>
    </w:p>
    <w:p w:rsidR="00F551CB" w:rsidRPr="004F5F3C" w:rsidRDefault="00F551CB" w:rsidP="00F551CB">
      <w:pPr>
        <w:pStyle w:val="Default"/>
        <w:numPr>
          <w:ilvl w:val="0"/>
          <w:numId w:val="3"/>
        </w:numPr>
        <w:spacing w:after="120"/>
        <w:jc w:val="both"/>
      </w:pPr>
      <w:r w:rsidRPr="004F5F3C">
        <w:t xml:space="preserve">Her dersin başında daha önce öğrenilen konuları kısaca tekrarlayın, dersin sonunda ise önemli konuları özetleyin. </w:t>
      </w:r>
    </w:p>
    <w:p w:rsidR="00F551CB" w:rsidRPr="004F5F3C" w:rsidRDefault="00F551CB" w:rsidP="00F551CB">
      <w:pPr>
        <w:pStyle w:val="Default"/>
        <w:numPr>
          <w:ilvl w:val="0"/>
          <w:numId w:val="3"/>
        </w:numPr>
        <w:spacing w:after="120"/>
        <w:jc w:val="both"/>
      </w:pPr>
      <w:r w:rsidRPr="004F5F3C">
        <w:t xml:space="preserve">Ders içeriğindeki teknik terimleri ve çocuk için yeni sözcükleri açıklayın, yeni terim ve sözcüklerin açıklamasının yer aldığı çalışma kâğıdını ders öncesinde öğrenciye vererek derse hazır olmasını sağlayın. </w:t>
      </w:r>
    </w:p>
    <w:p w:rsidR="00F551CB" w:rsidRPr="004F5F3C" w:rsidRDefault="00F551CB" w:rsidP="00F551CB">
      <w:pPr>
        <w:pStyle w:val="Default"/>
        <w:numPr>
          <w:ilvl w:val="0"/>
          <w:numId w:val="3"/>
        </w:numPr>
        <w:spacing w:after="120"/>
        <w:jc w:val="both"/>
      </w:pPr>
      <w:r w:rsidRPr="004F5F3C">
        <w:t xml:space="preserve">Sınıf kurallarını belirleyin, sınıf </w:t>
      </w:r>
      <w:bookmarkStart w:id="0" w:name="_GoBack"/>
      <w:bookmarkEnd w:id="0"/>
      <w:r w:rsidRPr="004F5F3C">
        <w:t xml:space="preserve">kurallarını tek tek öğretin ve kuralların yazılı/görsel olarak yer aldığı bir pano hazırlayın. </w:t>
      </w:r>
    </w:p>
    <w:p w:rsidR="00F551CB" w:rsidRPr="004F5F3C" w:rsidRDefault="00F551CB" w:rsidP="00F551CB">
      <w:pPr>
        <w:pStyle w:val="Default"/>
        <w:numPr>
          <w:ilvl w:val="0"/>
          <w:numId w:val="3"/>
        </w:numPr>
        <w:spacing w:after="120"/>
        <w:jc w:val="both"/>
      </w:pPr>
      <w:r w:rsidRPr="004F5F3C">
        <w:t xml:space="preserve">Öğrencinin çalışma gruplarına katılımını destekleyin. </w:t>
      </w:r>
    </w:p>
    <w:p w:rsidR="00F551CB" w:rsidRPr="004F5F3C" w:rsidRDefault="00F551CB" w:rsidP="00F551CB">
      <w:pPr>
        <w:pStyle w:val="Default"/>
        <w:numPr>
          <w:ilvl w:val="0"/>
          <w:numId w:val="3"/>
        </w:numPr>
        <w:spacing w:after="120"/>
        <w:jc w:val="both"/>
      </w:pPr>
      <w:r w:rsidRPr="004F5F3C">
        <w:t xml:space="preserve">Öğrenciye başarabileceği görev ve sorumluklar verin. </w:t>
      </w:r>
    </w:p>
    <w:p w:rsidR="00F551CB" w:rsidRPr="004F5F3C" w:rsidRDefault="00F551CB" w:rsidP="00F551CB">
      <w:pPr>
        <w:pStyle w:val="Default"/>
        <w:numPr>
          <w:ilvl w:val="0"/>
          <w:numId w:val="3"/>
        </w:numPr>
        <w:spacing w:after="120"/>
        <w:jc w:val="both"/>
      </w:pPr>
      <w:r w:rsidRPr="004F5F3C">
        <w:t xml:space="preserve">Öğrencinin soru sormasına, gerektiğinde konularının tekrar edilmesine fırsat tanıyın. </w:t>
      </w:r>
    </w:p>
    <w:p w:rsidR="00F551CB" w:rsidRPr="004F5F3C" w:rsidRDefault="00F551CB" w:rsidP="00F551CB">
      <w:pPr>
        <w:pStyle w:val="Default"/>
        <w:numPr>
          <w:ilvl w:val="0"/>
          <w:numId w:val="3"/>
        </w:numPr>
        <w:spacing w:after="120"/>
        <w:jc w:val="both"/>
      </w:pPr>
      <w:r w:rsidRPr="004F5F3C">
        <w:t xml:space="preserve">İşlenen konuların pekiştirilmesi ve öğrencinin sınava hazırlanmasını sağlamak amacıyla konu içeriğine uygun sorular hazırlayın. </w:t>
      </w:r>
    </w:p>
    <w:p w:rsidR="00F551CB" w:rsidRPr="004F5F3C" w:rsidRDefault="00F551CB" w:rsidP="00F551CB">
      <w:pPr>
        <w:pStyle w:val="Default"/>
        <w:numPr>
          <w:ilvl w:val="0"/>
          <w:numId w:val="3"/>
        </w:numPr>
        <w:spacing w:after="120"/>
        <w:jc w:val="both"/>
      </w:pPr>
      <w:r w:rsidRPr="004F5F3C">
        <w:t xml:space="preserve">Ders anlatımında jest ve mimikleri kullanın, abartılı jest ve mimiklerden kaçının. </w:t>
      </w:r>
    </w:p>
    <w:p w:rsidR="00F551CB" w:rsidRPr="004F5F3C" w:rsidRDefault="00F551CB" w:rsidP="00F551CB">
      <w:pPr>
        <w:pStyle w:val="Default"/>
        <w:numPr>
          <w:ilvl w:val="0"/>
          <w:numId w:val="3"/>
        </w:numPr>
        <w:spacing w:after="120"/>
        <w:jc w:val="both"/>
      </w:pPr>
      <w:r w:rsidRPr="004F5F3C">
        <w:t xml:space="preserve">Öğrenciniz etkinlik sırasında başarısızlık yaşadığında ya da verdiğiniz yönergeyi anlayamadığında verdiği tepkileri dikkate ederek gerekli önlemleri alın. </w:t>
      </w:r>
    </w:p>
    <w:p w:rsidR="00F551CB" w:rsidRPr="004F5F3C" w:rsidRDefault="00F551CB" w:rsidP="00F551CB">
      <w:pPr>
        <w:pStyle w:val="Default"/>
        <w:numPr>
          <w:ilvl w:val="0"/>
          <w:numId w:val="3"/>
        </w:numPr>
        <w:spacing w:after="120"/>
        <w:jc w:val="both"/>
      </w:pPr>
      <w:r w:rsidRPr="004F5F3C">
        <w:t xml:space="preserve">Dersi anlatırken çok uzun ve karmaşık cümlelerden kaçının. </w:t>
      </w:r>
    </w:p>
    <w:p w:rsidR="00F551CB" w:rsidRPr="004F5F3C" w:rsidRDefault="00F551CB" w:rsidP="00F551CB">
      <w:pPr>
        <w:pStyle w:val="Default"/>
        <w:numPr>
          <w:ilvl w:val="0"/>
          <w:numId w:val="3"/>
        </w:numPr>
        <w:spacing w:after="120"/>
        <w:jc w:val="both"/>
      </w:pPr>
      <w:r w:rsidRPr="004F5F3C">
        <w:t xml:space="preserve">Araştırma projesi, sınıf içi sunum, grup çalışması gibi farklı yöntem ve tekniklerle derste işlenen konuları daha iyi anlamasına imkân tanıyın. </w:t>
      </w:r>
    </w:p>
    <w:p w:rsidR="00F551CB" w:rsidRPr="004F5F3C" w:rsidRDefault="00F551CB" w:rsidP="00F551CB">
      <w:pPr>
        <w:pStyle w:val="Default"/>
        <w:numPr>
          <w:ilvl w:val="0"/>
          <w:numId w:val="3"/>
        </w:numPr>
        <w:spacing w:after="120"/>
        <w:jc w:val="both"/>
      </w:pPr>
      <w:r w:rsidRPr="004F5F3C">
        <w:t xml:space="preserve">Sınıf içinde öğretimi etkileyecek ses, ışık gibi uyaranların olmamasına dikkat edin. </w:t>
      </w:r>
    </w:p>
    <w:p w:rsidR="00F551CB" w:rsidRPr="004F5F3C" w:rsidRDefault="00F551CB" w:rsidP="00F551CB">
      <w:pPr>
        <w:pStyle w:val="Default"/>
        <w:numPr>
          <w:ilvl w:val="0"/>
          <w:numId w:val="3"/>
        </w:numPr>
        <w:spacing w:after="120"/>
        <w:jc w:val="both"/>
      </w:pPr>
      <w:r w:rsidRPr="004F5F3C">
        <w:t xml:space="preserve">Sınavlarda öğrencinize ek süre verin. </w:t>
      </w:r>
    </w:p>
    <w:p w:rsidR="00F551CB" w:rsidRPr="004F5F3C" w:rsidRDefault="00F551CB" w:rsidP="00F551CB">
      <w:pPr>
        <w:pStyle w:val="Default"/>
        <w:numPr>
          <w:ilvl w:val="0"/>
          <w:numId w:val="3"/>
        </w:numPr>
        <w:spacing w:after="120"/>
        <w:jc w:val="both"/>
      </w:pPr>
      <w:r w:rsidRPr="004F5F3C">
        <w:t xml:space="preserve">Öğrenciniz yazılı anlatımda güçlük yaşıyorsa sözlü sınavları, kısa yanıtlı ve boşluk doldurmalı sınavları tercih edin. </w:t>
      </w:r>
    </w:p>
    <w:p w:rsidR="00F551CB" w:rsidRPr="004F5F3C" w:rsidRDefault="00F551CB" w:rsidP="00F551CB">
      <w:pPr>
        <w:pStyle w:val="Default"/>
        <w:numPr>
          <w:ilvl w:val="0"/>
          <w:numId w:val="3"/>
        </w:numPr>
        <w:spacing w:after="120"/>
        <w:jc w:val="both"/>
      </w:pPr>
      <w:r w:rsidRPr="004F5F3C">
        <w:t xml:space="preserve">Öğrencinin sınavını gerekirse bireysel olarak yapın. </w:t>
      </w:r>
    </w:p>
    <w:p w:rsidR="00F551CB" w:rsidRPr="004F5F3C" w:rsidRDefault="00F551CB" w:rsidP="00F551CB">
      <w:pPr>
        <w:pStyle w:val="Default"/>
        <w:numPr>
          <w:ilvl w:val="0"/>
          <w:numId w:val="3"/>
        </w:numPr>
        <w:spacing w:after="120"/>
        <w:jc w:val="both"/>
      </w:pPr>
      <w:r w:rsidRPr="004F5F3C">
        <w:t xml:space="preserve">Sınava başlamadan önce öğrencinin sınav sorularını anlayıp anlamadığını kontrol edin, sınav sorularını kendi cümleleri ile ifade etmesine imkân tanıyın. </w:t>
      </w:r>
    </w:p>
    <w:p w:rsidR="00F551CB" w:rsidRPr="004F5F3C" w:rsidRDefault="00F551CB" w:rsidP="00F551CB">
      <w:pPr>
        <w:pStyle w:val="Default"/>
        <w:numPr>
          <w:ilvl w:val="0"/>
          <w:numId w:val="3"/>
        </w:numPr>
        <w:spacing w:after="120"/>
        <w:jc w:val="both"/>
      </w:pPr>
      <w:r w:rsidRPr="004F5F3C">
        <w:t xml:space="preserve">Matematik, fen ve teknoloji gibi derslerde sınav sonuçlarını değerlendirirken, yalnızca sonuca değil, yaptığı işlemlere de puan verin. </w:t>
      </w:r>
    </w:p>
    <w:p w:rsidR="00F551CB" w:rsidRPr="004F5F3C" w:rsidRDefault="00F551CB" w:rsidP="00F551CB">
      <w:pPr>
        <w:pStyle w:val="Default"/>
        <w:numPr>
          <w:ilvl w:val="0"/>
          <w:numId w:val="3"/>
        </w:numPr>
        <w:spacing w:after="120"/>
        <w:jc w:val="both"/>
      </w:pPr>
      <w:r w:rsidRPr="004F5F3C">
        <w:t xml:space="preserve">Öğrencinin ders sırasında konuyu anlayabilmesi için hesap makinesi, bilgisayar </w:t>
      </w:r>
      <w:proofErr w:type="spellStart"/>
      <w:r w:rsidRPr="004F5F3C">
        <w:t>vb</w:t>
      </w:r>
      <w:proofErr w:type="spellEnd"/>
      <w:r w:rsidRPr="004F5F3C">
        <w:t xml:space="preserve"> teknolojik aletleri kullanmasına imkân tanıyın. </w:t>
      </w:r>
    </w:p>
    <w:p w:rsidR="00F551CB" w:rsidRPr="004F5F3C" w:rsidRDefault="00F551CB" w:rsidP="00F551CB">
      <w:pPr>
        <w:pStyle w:val="Default"/>
        <w:numPr>
          <w:ilvl w:val="0"/>
          <w:numId w:val="3"/>
        </w:numPr>
        <w:spacing w:after="120"/>
        <w:jc w:val="both"/>
      </w:pPr>
      <w:r w:rsidRPr="004F5F3C">
        <w:t xml:space="preserve">Sınav sonrasında zaman kaybetmeden öğrenciye geri bildirim vermeye dikkat edin. </w:t>
      </w:r>
    </w:p>
    <w:p w:rsidR="00F551CB" w:rsidRPr="004F5F3C" w:rsidRDefault="00F551CB" w:rsidP="00F551CB">
      <w:pPr>
        <w:pStyle w:val="Default"/>
        <w:numPr>
          <w:ilvl w:val="0"/>
          <w:numId w:val="3"/>
        </w:numPr>
        <w:spacing w:after="120"/>
        <w:jc w:val="both"/>
      </w:pPr>
      <w:r w:rsidRPr="004F5F3C">
        <w:t xml:space="preserve">Öğrenci ile konuşurken olumsuzdan çok olumlu ifadeler kullanın. </w:t>
      </w:r>
    </w:p>
    <w:p w:rsidR="00F551CB" w:rsidRPr="004F5F3C" w:rsidRDefault="00F551CB" w:rsidP="00F551CB">
      <w:pPr>
        <w:pStyle w:val="Default"/>
        <w:numPr>
          <w:ilvl w:val="0"/>
          <w:numId w:val="3"/>
        </w:numPr>
        <w:spacing w:after="120"/>
        <w:jc w:val="both"/>
      </w:pPr>
      <w:r w:rsidRPr="004F5F3C">
        <w:lastRenderedPageBreak/>
        <w:t xml:space="preserve">Aile ve uzmanlarla iş birliği yaparak öğrencinize yönelik alınacak önlem ve stratejileri belirleyin. </w:t>
      </w:r>
    </w:p>
    <w:p w:rsidR="00F551CB" w:rsidRPr="004F5F3C" w:rsidRDefault="00F551CB" w:rsidP="00F551CB">
      <w:pPr>
        <w:pStyle w:val="Default"/>
        <w:numPr>
          <w:ilvl w:val="0"/>
          <w:numId w:val="3"/>
        </w:numPr>
        <w:spacing w:after="120"/>
        <w:jc w:val="both"/>
      </w:pPr>
      <w:r w:rsidRPr="004F5F3C">
        <w:t xml:space="preserve">Öğrencinizi kendi içinde gösterdiği gelişme ile değerlendirin ve öğrencinizin yapamadıklarına değil yapabildiklerine yoğunlaşın. </w:t>
      </w:r>
    </w:p>
    <w:p w:rsidR="00F551CB" w:rsidRPr="004F5F3C" w:rsidRDefault="00F551CB" w:rsidP="00F551CB">
      <w:pPr>
        <w:pStyle w:val="Default"/>
        <w:numPr>
          <w:ilvl w:val="0"/>
          <w:numId w:val="3"/>
        </w:numPr>
        <w:spacing w:after="120"/>
        <w:jc w:val="both"/>
      </w:pPr>
      <w:r w:rsidRPr="004F5F3C">
        <w:t xml:space="preserve">Öğrencinizin başarılarını anında ödüllendirin. </w:t>
      </w:r>
    </w:p>
    <w:p w:rsidR="00F551CB" w:rsidRPr="004F5F3C" w:rsidRDefault="00F551CB" w:rsidP="00F551CB">
      <w:pPr>
        <w:pStyle w:val="Default"/>
        <w:numPr>
          <w:ilvl w:val="0"/>
          <w:numId w:val="3"/>
        </w:numPr>
        <w:spacing w:after="120"/>
        <w:jc w:val="both"/>
      </w:pPr>
      <w:r w:rsidRPr="004F5F3C">
        <w:t xml:space="preserve">Sosyal iletişimin ve etkileşimin arttırılması amacıyla öğrencinizin sınıf arkadaşlarıyla uyum sağlaması için etkinlik planlayın ve bu etkinliklere katılmalarını sağlayın. </w:t>
      </w:r>
    </w:p>
    <w:p w:rsidR="00D45E19" w:rsidRDefault="00F551CB" w:rsidP="00F551CB">
      <w:pPr>
        <w:pStyle w:val="Default"/>
        <w:numPr>
          <w:ilvl w:val="0"/>
          <w:numId w:val="3"/>
        </w:numPr>
        <w:spacing w:after="120"/>
        <w:jc w:val="both"/>
      </w:pPr>
      <w:r w:rsidRPr="004F5F3C">
        <w:t xml:space="preserve">Öğrencinin okula uyumda yaşadığı güçlüklerin üstesinden gelmesi için okul rehber öğretmeni ve aile ile iş birliği yaparak alınacak önlemleri belirleyin. </w:t>
      </w:r>
    </w:p>
    <w:p w:rsidR="004F5F3C" w:rsidRDefault="004F5F3C" w:rsidP="004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F5F3C" w:rsidRDefault="004F5F3C" w:rsidP="004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F5F3C" w:rsidRDefault="004F5F3C" w:rsidP="004F5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3"/>
        </w:rPr>
      </w:pPr>
      <w:r w:rsidRPr="004F5F3C">
        <w:rPr>
          <w:rFonts w:ascii="Times New Roman" w:hAnsi="Times New Roman" w:cs="Times New Roman"/>
          <w:b/>
          <w:bCs/>
          <w:i/>
          <w:color w:val="000000"/>
          <w:sz w:val="24"/>
          <w:szCs w:val="23"/>
        </w:rPr>
        <w:t xml:space="preserve">Öğrenme Güçlüğü, </w:t>
      </w:r>
      <w:r w:rsidR="006D6D70">
        <w:rPr>
          <w:rFonts w:ascii="Times New Roman" w:hAnsi="Times New Roman" w:cs="Times New Roman"/>
          <w:b/>
          <w:bCs/>
          <w:i/>
          <w:color w:val="000000"/>
          <w:sz w:val="24"/>
          <w:szCs w:val="23"/>
        </w:rPr>
        <w:t xml:space="preserve">Zihinsel Yetersizliği </w:t>
      </w:r>
      <w:r w:rsidRPr="004F5F3C">
        <w:rPr>
          <w:rFonts w:ascii="Times New Roman" w:hAnsi="Times New Roman" w:cs="Times New Roman"/>
          <w:b/>
          <w:bCs/>
          <w:i/>
          <w:color w:val="000000"/>
          <w:sz w:val="24"/>
          <w:szCs w:val="23"/>
        </w:rPr>
        <w:t>Olan Öğrencilerin Eğitiminde Kullanılabilecek Araç ve Gereçler</w:t>
      </w:r>
    </w:p>
    <w:p w:rsidR="004F5F3C" w:rsidRPr="004F5F3C" w:rsidRDefault="004F5F3C" w:rsidP="004F5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3"/>
        </w:rPr>
      </w:pPr>
    </w:p>
    <w:tbl>
      <w:tblPr>
        <w:tblW w:w="0" w:type="auto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16"/>
        <w:gridCol w:w="7513"/>
      </w:tblGrid>
      <w:tr w:rsidR="004F5F3C" w:rsidRPr="004F5F3C" w:rsidTr="004F5F3C">
        <w:trPr>
          <w:trHeight w:val="285"/>
        </w:trPr>
        <w:tc>
          <w:tcPr>
            <w:tcW w:w="14529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000000"/>
          </w:tcPr>
          <w:p w:rsidR="004F5F3C" w:rsidRPr="004F5F3C" w:rsidRDefault="004F5F3C" w:rsidP="004F5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F5F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Öğrenme Güçlüğü, Zihinsel Yetersizliği ve Otizmi Olan Öğrencilerin Eğitiminde Kullanılabilecek Araç ve Gereçler</w:t>
            </w:r>
          </w:p>
        </w:tc>
      </w:tr>
      <w:tr w:rsidR="004F5F3C" w:rsidRPr="004F5F3C" w:rsidTr="004F5F3C">
        <w:trPr>
          <w:trHeight w:val="151"/>
        </w:trPr>
        <w:tc>
          <w:tcPr>
            <w:tcW w:w="7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F3C" w:rsidRPr="004F5F3C" w:rsidRDefault="004F5F3C" w:rsidP="004F5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5F3C" w:rsidRPr="004F5F3C" w:rsidRDefault="004F5F3C" w:rsidP="004F5F3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Ses kayıt cihazı,</w:t>
            </w:r>
          </w:p>
          <w:p w:rsidR="004F5F3C" w:rsidRPr="004F5F3C" w:rsidRDefault="004F5F3C" w:rsidP="004F5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F5F3C" w:rsidRPr="004F5F3C" w:rsidRDefault="004F5F3C" w:rsidP="004F5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5F3C" w:rsidRPr="004F5F3C" w:rsidRDefault="004F5F3C" w:rsidP="004F5F3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Eşleme kartları,</w:t>
            </w:r>
          </w:p>
          <w:p w:rsidR="004F5F3C" w:rsidRPr="004F5F3C" w:rsidRDefault="004F5F3C" w:rsidP="004F5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</w:p>
        </w:tc>
      </w:tr>
      <w:tr w:rsidR="004F5F3C" w:rsidRPr="004F5F3C" w:rsidTr="004F5F3C">
        <w:trPr>
          <w:trHeight w:val="151"/>
        </w:trPr>
        <w:tc>
          <w:tcPr>
            <w:tcW w:w="7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F3C" w:rsidRPr="004F5F3C" w:rsidRDefault="004F5F3C" w:rsidP="004F5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5F3C" w:rsidRPr="004F5F3C" w:rsidRDefault="004F5F3C" w:rsidP="004F5F3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Resimli kartlar,</w:t>
            </w:r>
          </w:p>
          <w:p w:rsidR="004F5F3C" w:rsidRPr="004F5F3C" w:rsidRDefault="004F5F3C" w:rsidP="004F5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F5F3C" w:rsidRPr="004F5F3C" w:rsidRDefault="004F5F3C" w:rsidP="004F5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5F3C" w:rsidRPr="004F5F3C" w:rsidRDefault="004F5F3C" w:rsidP="004F5F3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Olay kartları,</w:t>
            </w:r>
          </w:p>
          <w:p w:rsidR="004F5F3C" w:rsidRPr="004F5F3C" w:rsidRDefault="004F5F3C" w:rsidP="004F5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</w:p>
        </w:tc>
      </w:tr>
      <w:tr w:rsidR="004F5F3C" w:rsidRPr="004F5F3C" w:rsidTr="004F5F3C">
        <w:trPr>
          <w:trHeight w:val="151"/>
        </w:trPr>
        <w:tc>
          <w:tcPr>
            <w:tcW w:w="7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F3C" w:rsidRPr="004F5F3C" w:rsidRDefault="004F5F3C" w:rsidP="004F5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5F3C" w:rsidRPr="004F5F3C" w:rsidRDefault="004F5F3C" w:rsidP="004F5F3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Hikâye kitapları,</w:t>
            </w:r>
          </w:p>
          <w:p w:rsidR="004F5F3C" w:rsidRPr="004F5F3C" w:rsidRDefault="004F5F3C" w:rsidP="004F5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F5F3C" w:rsidRPr="004F5F3C" w:rsidRDefault="004F5F3C" w:rsidP="004F5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5F3C" w:rsidRPr="004F5F3C" w:rsidRDefault="004F5F3C" w:rsidP="004F5F3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Ders kitapları, yardımcı ders kitapları</w:t>
            </w:r>
          </w:p>
          <w:p w:rsidR="004F5F3C" w:rsidRPr="004F5F3C" w:rsidRDefault="004F5F3C" w:rsidP="004F5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</w:p>
        </w:tc>
      </w:tr>
      <w:tr w:rsidR="004F5F3C" w:rsidRPr="004F5F3C" w:rsidTr="004F5F3C">
        <w:trPr>
          <w:trHeight w:val="1411"/>
        </w:trPr>
        <w:tc>
          <w:tcPr>
            <w:tcW w:w="7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F3C" w:rsidRPr="004F5F3C" w:rsidRDefault="004F5F3C" w:rsidP="004F5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5F3C" w:rsidRPr="004F5F3C" w:rsidRDefault="004F5F3C" w:rsidP="004F5F3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Olay kartları</w:t>
            </w:r>
          </w:p>
          <w:p w:rsidR="004F5F3C" w:rsidRPr="004F5F3C" w:rsidRDefault="004F5F3C" w:rsidP="004F5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F5F3C" w:rsidRPr="004F5F3C" w:rsidRDefault="004F5F3C" w:rsidP="004F5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5F3C" w:rsidRPr="004F5F3C" w:rsidRDefault="004F5F3C" w:rsidP="004F5F3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El göz koordinasyonu için geliştirilmiş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 xml:space="preserve"> </w:t>
            </w:r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kartlar</w:t>
            </w:r>
          </w:p>
        </w:tc>
      </w:tr>
      <w:tr w:rsidR="004F5F3C" w:rsidRPr="004F5F3C" w:rsidTr="004F5F3C">
        <w:trPr>
          <w:trHeight w:val="151"/>
        </w:trPr>
        <w:tc>
          <w:tcPr>
            <w:tcW w:w="7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F3C" w:rsidRPr="004F5F3C" w:rsidRDefault="004F5F3C" w:rsidP="004F5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5F3C" w:rsidRPr="004F5F3C" w:rsidRDefault="004F5F3C" w:rsidP="004F5F3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Abaküs</w:t>
            </w:r>
          </w:p>
          <w:p w:rsidR="004F5F3C" w:rsidRPr="004F5F3C" w:rsidRDefault="004F5F3C" w:rsidP="004F5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F5F3C" w:rsidRPr="004F5F3C" w:rsidRDefault="004F5F3C" w:rsidP="004F5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5F3C" w:rsidRPr="004F5F3C" w:rsidRDefault="004F5F3C" w:rsidP="004F5F3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Çalışma kâğıtları</w:t>
            </w:r>
          </w:p>
          <w:p w:rsidR="004F5F3C" w:rsidRPr="004F5F3C" w:rsidRDefault="004F5F3C" w:rsidP="004F5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</w:p>
        </w:tc>
      </w:tr>
      <w:tr w:rsidR="004F5F3C" w:rsidRPr="004F5F3C" w:rsidTr="004F5F3C">
        <w:trPr>
          <w:trHeight w:val="415"/>
        </w:trPr>
        <w:tc>
          <w:tcPr>
            <w:tcW w:w="7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F3C" w:rsidRPr="004F5F3C" w:rsidRDefault="004F5F3C" w:rsidP="004F5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5F3C" w:rsidRPr="004F5F3C" w:rsidRDefault="004F5F3C" w:rsidP="004F5F3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Bilgisayar ve öğrencinin kullanımını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 xml:space="preserve"> </w:t>
            </w:r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kolaylaştıracak şekilde uyarlanmış diğer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 xml:space="preserve"> </w:t>
            </w:r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 xml:space="preserve">bilgisayar </w:t>
            </w:r>
            <w:proofErr w:type="gramStart"/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ekipmanları</w:t>
            </w:r>
            <w:proofErr w:type="gramEnd"/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F5F3C" w:rsidRPr="004F5F3C" w:rsidRDefault="004F5F3C" w:rsidP="004F5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5F3C" w:rsidRPr="004F5F3C" w:rsidRDefault="004F5F3C" w:rsidP="004F5F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Televizyon ve VCD/DVD gösterici</w:t>
            </w:r>
          </w:p>
          <w:p w:rsidR="004F5F3C" w:rsidRPr="004F5F3C" w:rsidRDefault="004F5F3C" w:rsidP="004F5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</w:p>
        </w:tc>
      </w:tr>
      <w:tr w:rsidR="004F5F3C" w:rsidRPr="004F5F3C" w:rsidTr="004F5F3C">
        <w:trPr>
          <w:trHeight w:val="283"/>
        </w:trPr>
        <w:tc>
          <w:tcPr>
            <w:tcW w:w="7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F3C" w:rsidRPr="004F5F3C" w:rsidRDefault="004F5F3C" w:rsidP="004F5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5F3C" w:rsidRPr="004F5F3C" w:rsidRDefault="004F5F3C" w:rsidP="004F5F3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lastRenderedPageBreak/>
              <w:t>Hesap makinesi (büyük ekranı ve tuşları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 xml:space="preserve"> </w:t>
            </w:r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olan, konuşan hesap makinesi)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F5F3C" w:rsidRPr="004F5F3C" w:rsidRDefault="004F5F3C" w:rsidP="004F5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5F3C" w:rsidRDefault="004F5F3C" w:rsidP="004F5F3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</w:p>
          <w:p w:rsidR="004F5F3C" w:rsidRDefault="004F5F3C" w:rsidP="004F5F3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lastRenderedPageBreak/>
              <w:t>Kavramların öğretimi için nesneler ve</w:t>
            </w:r>
          </w:p>
          <w:p w:rsidR="004F5F3C" w:rsidRPr="004F5F3C" w:rsidRDefault="004F5F3C" w:rsidP="004F5F3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Resimli kartlar</w:t>
            </w:r>
          </w:p>
        </w:tc>
      </w:tr>
      <w:tr w:rsidR="004F5F3C" w:rsidRPr="004F5F3C" w:rsidTr="004F5F3C">
        <w:trPr>
          <w:trHeight w:val="548"/>
        </w:trPr>
        <w:tc>
          <w:tcPr>
            <w:tcW w:w="70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5F3C" w:rsidRPr="004F5F3C" w:rsidRDefault="004F5F3C" w:rsidP="004F5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5F3C" w:rsidRPr="004F5F3C" w:rsidRDefault="004F5F3C" w:rsidP="004F5F3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Okuma ve yazma becerilerini geliştirmek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 xml:space="preserve"> </w:t>
            </w:r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için uyarlanmış sembol kartları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F5F3C" w:rsidRPr="004F5F3C" w:rsidRDefault="004F5F3C" w:rsidP="004F5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5F3C" w:rsidRPr="004F5F3C" w:rsidRDefault="004F5F3C" w:rsidP="004F5F3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Öz bakım becerilerini desteklemeye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 xml:space="preserve"> </w:t>
            </w:r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 xml:space="preserve">yönelik materyaller </w:t>
            </w:r>
            <w:proofErr w:type="gramStart"/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(</w:t>
            </w:r>
            <w:proofErr w:type="gramEnd"/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 xml:space="preserve"> elastik ayakkabı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 xml:space="preserve"> </w:t>
            </w:r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bağları, düğme kancaları, yükseltilmiş</w:t>
            </w:r>
          </w:p>
          <w:p w:rsidR="004F5F3C" w:rsidRPr="004F5F3C" w:rsidRDefault="004F5F3C" w:rsidP="004F5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WC oturakları</w:t>
            </w:r>
            <w:proofErr w:type="gramStart"/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)</w:t>
            </w:r>
            <w:proofErr w:type="gramEnd"/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 xml:space="preserve"> … </w:t>
            </w:r>
            <w:proofErr w:type="gramStart"/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vb.</w:t>
            </w:r>
            <w:proofErr w:type="gramEnd"/>
          </w:p>
        </w:tc>
      </w:tr>
      <w:tr w:rsidR="004F5F3C" w:rsidRPr="004F5F3C" w:rsidTr="004F5F3C">
        <w:trPr>
          <w:trHeight w:val="283"/>
        </w:trPr>
        <w:tc>
          <w:tcPr>
            <w:tcW w:w="14529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4F5F3C" w:rsidRPr="004F5F3C" w:rsidRDefault="004F5F3C" w:rsidP="004F5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5F3C" w:rsidRDefault="004F5F3C" w:rsidP="004F5F3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Maketler (Takılıp çıkarılabilen vücut maketi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v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.</w:t>
            </w:r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b</w:t>
            </w:r>
            <w:proofErr w:type="spellEnd"/>
            <w:r w:rsidRPr="004F5F3C"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  <w:t>.)</w:t>
            </w:r>
          </w:p>
          <w:p w:rsidR="004F5F3C" w:rsidRPr="004F5F3C" w:rsidRDefault="004F5F3C" w:rsidP="004F5F3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</w:p>
        </w:tc>
      </w:tr>
    </w:tbl>
    <w:p w:rsidR="004F5F3C" w:rsidRPr="004F5F3C" w:rsidRDefault="004F5F3C" w:rsidP="004F5F3C">
      <w:pPr>
        <w:pStyle w:val="Default"/>
        <w:spacing w:after="120"/>
        <w:ind w:left="720"/>
        <w:jc w:val="both"/>
      </w:pPr>
    </w:p>
    <w:sectPr w:rsidR="004F5F3C" w:rsidRPr="004F5F3C" w:rsidSect="004F5F3C">
      <w:pgSz w:w="17340" w:h="11904" w:orient="landscape"/>
      <w:pgMar w:top="1192" w:right="1569" w:bottom="580" w:left="1096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5099638"/>
    <w:multiLevelType w:val="hybridMultilevel"/>
    <w:tmpl w:val="9BDCF21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8D3DD24"/>
    <w:multiLevelType w:val="hybridMultilevel"/>
    <w:tmpl w:val="949670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6D8C5D4"/>
    <w:multiLevelType w:val="hybridMultilevel"/>
    <w:tmpl w:val="BC34B3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7322488"/>
    <w:multiLevelType w:val="hybridMultilevel"/>
    <w:tmpl w:val="01589C6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B35EDC5"/>
    <w:multiLevelType w:val="hybridMultilevel"/>
    <w:tmpl w:val="05739D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DAEA898"/>
    <w:multiLevelType w:val="hybridMultilevel"/>
    <w:tmpl w:val="AD3B5C1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FE12C03"/>
    <w:multiLevelType w:val="hybridMultilevel"/>
    <w:tmpl w:val="641C94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8991679"/>
    <w:multiLevelType w:val="hybridMultilevel"/>
    <w:tmpl w:val="5A6C18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095B345"/>
    <w:multiLevelType w:val="hybridMultilevel"/>
    <w:tmpl w:val="579D4E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638336B"/>
    <w:multiLevelType w:val="hybridMultilevel"/>
    <w:tmpl w:val="DB758E0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D067667"/>
    <w:multiLevelType w:val="hybridMultilevel"/>
    <w:tmpl w:val="2A76268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30E58BA"/>
    <w:multiLevelType w:val="hybridMultilevel"/>
    <w:tmpl w:val="BB7818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F0E281D"/>
    <w:multiLevelType w:val="hybridMultilevel"/>
    <w:tmpl w:val="CF78652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7A645DE"/>
    <w:multiLevelType w:val="hybridMultilevel"/>
    <w:tmpl w:val="428EC06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08C65"/>
    <w:multiLevelType w:val="hybridMultilevel"/>
    <w:tmpl w:val="A94FAD0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468ED15"/>
    <w:multiLevelType w:val="hybridMultilevel"/>
    <w:tmpl w:val="FA7868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229FCF0"/>
    <w:multiLevelType w:val="hybridMultilevel"/>
    <w:tmpl w:val="D13133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44D1992"/>
    <w:multiLevelType w:val="hybridMultilevel"/>
    <w:tmpl w:val="4C9E92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5761CF8"/>
    <w:multiLevelType w:val="hybridMultilevel"/>
    <w:tmpl w:val="22F24D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02038F2"/>
    <w:multiLevelType w:val="hybridMultilevel"/>
    <w:tmpl w:val="B08A066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"/>
  </w:num>
  <w:num w:numId="5">
    <w:abstractNumId w:val="17"/>
  </w:num>
  <w:num w:numId="6">
    <w:abstractNumId w:val="18"/>
  </w:num>
  <w:num w:numId="7">
    <w:abstractNumId w:val="2"/>
  </w:num>
  <w:num w:numId="8">
    <w:abstractNumId w:val="14"/>
  </w:num>
  <w:num w:numId="9">
    <w:abstractNumId w:val="7"/>
  </w:num>
  <w:num w:numId="10">
    <w:abstractNumId w:val="19"/>
  </w:num>
  <w:num w:numId="11">
    <w:abstractNumId w:val="5"/>
  </w:num>
  <w:num w:numId="12">
    <w:abstractNumId w:val="16"/>
  </w:num>
  <w:num w:numId="13">
    <w:abstractNumId w:val="0"/>
  </w:num>
  <w:num w:numId="14">
    <w:abstractNumId w:val="8"/>
  </w:num>
  <w:num w:numId="15">
    <w:abstractNumId w:val="4"/>
  </w:num>
  <w:num w:numId="16">
    <w:abstractNumId w:val="11"/>
  </w:num>
  <w:num w:numId="17">
    <w:abstractNumId w:val="9"/>
  </w:num>
  <w:num w:numId="18">
    <w:abstractNumId w:val="12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5B"/>
    <w:rsid w:val="004F5F3C"/>
    <w:rsid w:val="006A365B"/>
    <w:rsid w:val="006D6D70"/>
    <w:rsid w:val="00936486"/>
    <w:rsid w:val="00D45E19"/>
    <w:rsid w:val="00F5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F40E1-F65F-4AA2-9B91-9D81623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551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2015-01-14T14:49:00Z</dcterms:created>
  <dcterms:modified xsi:type="dcterms:W3CDTF">2015-02-02T18:36:00Z</dcterms:modified>
</cp:coreProperties>
</file>